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57" w:rsidRDefault="00D43557" w:rsidP="001D7970">
      <w:pPr>
        <w:keepNext/>
        <w:keepLines/>
        <w:spacing w:after="480"/>
        <w:jc w:val="center"/>
        <w:outlineLvl w:val="6"/>
        <w:rPr>
          <w:rFonts w:ascii="Times New Roman" w:eastAsia="Calibri" w:hAnsi="Times New Roman" w:cs="Times New Roman"/>
          <w:b/>
          <w:sz w:val="20"/>
          <w:szCs w:val="20"/>
        </w:rPr>
      </w:pP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CD1DE2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E05CF" w:rsidRPr="00C64C48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нов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 w:rsidR="009D40EB">
        <w:rPr>
          <w:rFonts w:ascii="Times New Roman" w:hAnsi="Times New Roman" w:cs="Times New Roman"/>
          <w:sz w:val="24"/>
          <w:szCs w:val="24"/>
        </w:rPr>
        <w:t>,</w:t>
      </w:r>
      <w:r w:rsidR="00EE12AC">
        <w:rPr>
          <w:rFonts w:ascii="Times New Roman" w:hAnsi="Times New Roman" w:cs="Times New Roman"/>
          <w:sz w:val="24"/>
          <w:szCs w:val="24"/>
        </w:rPr>
        <w:t xml:space="preserve"> не восстановленным, датой выпуска не ранее 2015 года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D1DE2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9D40EB" w:rsidRDefault="009D40EB" w:rsidP="00C64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2E05CF">
        <w:rPr>
          <w:rFonts w:ascii="Times New Roman" w:hAnsi="Times New Roman" w:cs="Times New Roman"/>
          <w:sz w:val="24"/>
          <w:szCs w:val="24"/>
        </w:rPr>
        <w:t>Гарантийный срок на товар  не менее 24 месяцев.</w:t>
      </w:r>
    </w:p>
    <w:p w:rsidR="00A10DCF" w:rsidRDefault="009D40EB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D7970" w:rsidRDefault="00A10DCF" w:rsidP="00754A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F724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2A3" w:rsidRPr="009532A3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  календарных дней с момента подписания договора</w:t>
      </w:r>
    </w:p>
    <w:p w:rsidR="001D7970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</w:t>
      </w:r>
      <w:r w:rsidRPr="006527E9">
        <w:rPr>
          <w:rFonts w:ascii="Times New Roman" w:hAnsi="Times New Roman" w:cs="Times New Roman"/>
          <w:b/>
          <w:sz w:val="24"/>
          <w:szCs w:val="24"/>
        </w:rPr>
        <w:t xml:space="preserve">Во всех случаях указания Заказчиком в техническом задании торговых марок, наименований производителей, такие указания читать со словами </w:t>
      </w:r>
      <w:r w:rsidRPr="00891CF7">
        <w:rPr>
          <w:rFonts w:ascii="Times New Roman" w:hAnsi="Times New Roman" w:cs="Times New Roman"/>
          <w:b/>
          <w:sz w:val="24"/>
          <w:szCs w:val="24"/>
        </w:rPr>
        <w:t>«или эквивалент».</w:t>
      </w:r>
      <w:r w:rsidR="00435040" w:rsidRPr="00891CF7">
        <w:t xml:space="preserve"> </w:t>
      </w:r>
    </w:p>
    <w:p w:rsidR="009D671C" w:rsidRPr="001657D4" w:rsidRDefault="009D671C" w:rsidP="009D671C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1: </w:t>
      </w:r>
      <w:r w:rsidR="00C64C48" w:rsidRPr="00C64C48">
        <w:rPr>
          <w:rFonts w:ascii="Times New Roman" w:hAnsi="Times New Roman"/>
          <w:sz w:val="24"/>
          <w:szCs w:val="24"/>
        </w:rPr>
        <w:t xml:space="preserve">Поставка дентального цифрового томографа </w:t>
      </w:r>
      <w:proofErr w:type="spellStart"/>
      <w:r w:rsidR="00C64C48" w:rsidRPr="00C64C48">
        <w:rPr>
          <w:rFonts w:ascii="Times New Roman" w:hAnsi="Times New Roman"/>
          <w:sz w:val="24"/>
          <w:szCs w:val="24"/>
        </w:rPr>
        <w:t>Hyperion</w:t>
      </w:r>
      <w:proofErr w:type="spellEnd"/>
      <w:r w:rsidR="00C64C48" w:rsidRPr="00C64C48">
        <w:rPr>
          <w:rFonts w:ascii="Times New Roman" w:hAnsi="Times New Roman"/>
          <w:sz w:val="24"/>
          <w:szCs w:val="24"/>
        </w:rPr>
        <w:t xml:space="preserve">  X9 с </w:t>
      </w:r>
      <w:proofErr w:type="spellStart"/>
      <w:r w:rsidR="00C64C48" w:rsidRPr="00C64C48">
        <w:rPr>
          <w:rFonts w:ascii="Times New Roman" w:hAnsi="Times New Roman"/>
          <w:sz w:val="24"/>
          <w:szCs w:val="24"/>
        </w:rPr>
        <w:t>цефоластатом</w:t>
      </w:r>
      <w:proofErr w:type="spellEnd"/>
      <w:r w:rsidR="00C64C48" w:rsidRPr="00C64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4C48" w:rsidRPr="00C64C48">
        <w:rPr>
          <w:rFonts w:ascii="Times New Roman" w:hAnsi="Times New Roman"/>
          <w:sz w:val="24"/>
          <w:szCs w:val="24"/>
        </w:rPr>
        <w:t>MyRay</w:t>
      </w:r>
      <w:proofErr w:type="spellEnd"/>
      <w:r w:rsidR="00C64C48" w:rsidRPr="00C64C48">
        <w:rPr>
          <w:rFonts w:ascii="Times New Roman" w:hAnsi="Times New Roman"/>
          <w:sz w:val="24"/>
          <w:szCs w:val="24"/>
        </w:rPr>
        <w:t xml:space="preserve"> с функцией панорамной диагностики и </w:t>
      </w:r>
      <w:proofErr w:type="spellStart"/>
      <w:r w:rsidR="00C64C48" w:rsidRPr="00C64C48">
        <w:rPr>
          <w:rFonts w:ascii="Times New Roman" w:hAnsi="Times New Roman"/>
          <w:sz w:val="24"/>
          <w:szCs w:val="24"/>
        </w:rPr>
        <w:t>цефалостатом</w:t>
      </w:r>
      <w:proofErr w:type="spellEnd"/>
    </w:p>
    <w:p w:rsidR="009D671C" w:rsidRPr="001657D4" w:rsidRDefault="009D671C" w:rsidP="009D671C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0"/>
        <w:gridCol w:w="5641"/>
        <w:gridCol w:w="4819"/>
        <w:gridCol w:w="3261"/>
      </w:tblGrid>
      <w:tr w:rsidR="00C64C48" w:rsidRPr="00C64C48" w:rsidTr="00C64C4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Наименование, функциональные, технические характеристики, комплектация, общие условия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lang w:eastAsia="ru-RU"/>
              </w:rPr>
              <w:t>Требуемые функции / параметры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Наличие функции/ предлагаемая величина параметра</w:t>
            </w:r>
          </w:p>
        </w:tc>
      </w:tr>
      <w:tr w:rsidR="00C64C48" w:rsidRPr="00C64C48" w:rsidTr="00C64C48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64C48" w:rsidRPr="00C64C48" w:rsidTr="00C64C4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Регистрационное удостоверение Минздрава России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Сертификат соответствия ГОСТ или Декларация соответствия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C80" w:rsidRPr="00C64C48" w:rsidTr="00C64C4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80" w:rsidRPr="00C64C48" w:rsidRDefault="00A51C80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7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80" w:rsidRPr="00C64C48" w:rsidRDefault="00A51C80" w:rsidP="00A5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</w:t>
            </w:r>
            <w:r w:rsidRPr="00A51C8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анитарно-эпид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емиологическое </w:t>
            </w:r>
            <w:r w:rsidRPr="00A51C8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заключение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80" w:rsidRPr="00C64C48" w:rsidRDefault="00A51C80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80" w:rsidRPr="00C64C48" w:rsidRDefault="00A51C80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Основные функциональные требования</w:t>
            </w: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пациента и врача во время подготовки к исследованию лицом к лицу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Телескопическая несущая колонна с сервоприводом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панорамных программ, не менее 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прикуса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черепа (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краниостат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Регулируемый по высоте держатель подбородка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программ для исследования области височно-нижнечелюстного сустава, не менее 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Носовой упор для исследования области височно-нижнечелюстного сустава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программ для исследования гайморовых пазух, не менее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Прикрепленная к опорной колонне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телерадиографическая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стрела, снабженная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цефалостатом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программ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телерадиографического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обследования (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цефалометрия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не менее 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автоматического определения комплекции пациента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выбора разрешения 3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установки программного обеспечения производителя оборудования для послойного восстановления изображения анатомических структур с целью получения псевдо-3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Предусмотренная производителем оборудования возможность дооборудования аппарата прикрепленным к опорной колонне выносным кронштейном, снабженным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цефалостатом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лазерного позиционирования пациента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трехлучевая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 управления с сенсорным экраном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Пульт дистанционного управления для активации рентгеновского излучения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Светодиодные индикаторы излучения  и готовности устройства к излучению на пульте дистанционного управления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Кнопка аварийной остановки для отключения устройства пациентом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перестановки датчика для панорамных и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цефалометрических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исследований из положения в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телерадиографической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стреле (кронштейне) в положение в подвижном блоке 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генератор-детектор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система выбора датчика для конкретного исследования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удаленного управления аппаратом с виртуальной консоли управления (ПК, планшет)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Слот для карт памяти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карты памяти 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для получения и обработки снимков в комплекте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967483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483" w:rsidRPr="00C64C48" w:rsidRDefault="00967483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483" w:rsidRPr="00C64C48" w:rsidRDefault="00967483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 совместно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радивизиографом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не менее чем с 10 рабочих мест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483" w:rsidRPr="00C64C48" w:rsidRDefault="00967483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6748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83" w:rsidRPr="00C64C48" w:rsidRDefault="00967483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Технические характеристики</w:t>
            </w: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интервал высокого напряжения на аноде в непрерывном режиме (2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60÷85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интервал высокого напряжения на аноде в импульсном режиме (3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интервал анодного тока, мА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1÷10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уровень рассеянной радиации в 1 метре от фокуса при номинальных параметрах напряжения и силы тока,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мГр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/ч, не более 0,25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электропитания: </w:t>
            </w:r>
          </w:p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напряжение 220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, частота 50÷60 Гц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ток в режиме ожидания, А, не более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фокального пятна,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более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источника излучения до кожи пациента при панорамных и 3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исследованиях,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 150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источника излучения до кожи пациента при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цефалометрических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исследованиях,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источника излучения до датчика,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более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матрицы датчика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ПЗС (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en-US" w:eastAsia="ru-RU"/>
              </w:rPr>
              <w:t>CCD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пикселя панорамного/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цефалометрического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датчика, не более,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пикселя 3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датчика, не более,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127×127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панорамного/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цефалометрического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датчика, линий на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Чувствительность панорамного/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цефалометрического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датчика, бит, не менее 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Чувствительность 3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датчика, бит, не менее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3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датчика, линий на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3,94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Чувствительная область панорамного датчика,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6×146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Чувствительная область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цефалометрического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датчика,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6×220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волны лазерного излучения системы лазерного позиционирования, </w:t>
            </w:r>
            <w:proofErr w:type="spellStart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Выходная мощность лазерного излучения системы лазерного позиционирования, мВт </w:t>
            </w: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Дополнительные требования</w:t>
            </w: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ввод в эксплуатацию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Гарантия производителя оборудования, включая узлы, агрегаты, комплектующие, принадлежности, а также на работы, выполняемые поставщиком в ходе выполнения заказа (комплекс мероприятий, выполняемых поставщиком (исполнителем), направленных на поддержание и восстановление работоспособности медицинского оборудования в гарантийный период эксплуатации) </w:t>
            </w:r>
            <w:proofErr w:type="gramStart"/>
            <w:r w:rsidRPr="00C64C4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 даты ввода</w:t>
            </w:r>
            <w:proofErr w:type="gramEnd"/>
            <w:r w:rsidRPr="00C64C4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эксплуатацию, месяцев, не менее 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монтажных и пусконаладочных работ специалистами производителя оборудования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4.4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документация  на русском языке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4.5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персонала на рабочем месте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48" w:rsidRPr="00C64C48" w:rsidTr="00C64C48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4.6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C4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Сервисная служба поставщика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OLE_LINK1"/>
            <w:r w:rsidRPr="00C6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48" w:rsidRPr="00C64C48" w:rsidRDefault="00C64C48" w:rsidP="00C64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86F1A" w:rsidRDefault="00386F1A" w:rsidP="007158AD">
      <w:pPr>
        <w:spacing w:after="0" w:line="240" w:lineRule="auto"/>
      </w:pPr>
    </w:p>
    <w:p w:rsidR="00BF0832" w:rsidRDefault="00BF0832" w:rsidP="007158AD">
      <w:pPr>
        <w:spacing w:after="0" w:line="240" w:lineRule="auto"/>
      </w:pPr>
    </w:p>
    <w:p w:rsidR="00522231" w:rsidRPr="00522231" w:rsidRDefault="00BF0832" w:rsidP="005222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2:</w:t>
      </w:r>
      <w:r w:rsidR="00522231">
        <w:rPr>
          <w:rFonts w:ascii="Times New Roman" w:hAnsi="Times New Roman"/>
          <w:b/>
          <w:sz w:val="24"/>
          <w:szCs w:val="24"/>
        </w:rPr>
        <w:t xml:space="preserve"> </w:t>
      </w:r>
      <w:r w:rsidR="00522231" w:rsidRPr="005222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Поставка дентального  рентгеновского аппарата </w:t>
      </w:r>
      <w:r w:rsidR="00522231" w:rsidRPr="0052223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MRXDCEX</w:t>
      </w:r>
      <w:r w:rsidR="00522231" w:rsidRPr="005222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522231" w:rsidRPr="0052223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RXDC</w:t>
      </w:r>
      <w:r w:rsidR="00522231" w:rsidRPr="005222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22231" w:rsidRPr="0052223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Exteng</w:t>
      </w:r>
      <w:proofErr w:type="spellEnd"/>
      <w:r w:rsidR="00522231" w:rsidRPr="005222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522231" w:rsidRPr="0052223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MyRay</w:t>
      </w:r>
      <w:proofErr w:type="spellEnd"/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5465"/>
        <w:gridCol w:w="4819"/>
        <w:gridCol w:w="3261"/>
      </w:tblGrid>
      <w:tr w:rsidR="00522231" w:rsidRPr="00522231" w:rsidTr="00BF5517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5222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5222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Наименование, фу</w:t>
            </w:r>
            <w:bookmarkStart w:id="1" w:name="_GoBack"/>
            <w:bookmarkEnd w:id="1"/>
            <w:r w:rsidRPr="005222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нкциональные, технические </w:t>
            </w:r>
            <w:r w:rsidRPr="0052223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характеристики, комплектация, общие условия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Требуемые функции / параметры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Наличие функции/ </w:t>
            </w:r>
            <w:r w:rsidRPr="005222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предлагаемая величина параметра</w:t>
            </w:r>
          </w:p>
        </w:tc>
      </w:tr>
      <w:tr w:rsidR="00522231" w:rsidRPr="00522231" w:rsidTr="00BF5517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Общие требования</w:t>
            </w:r>
          </w:p>
        </w:tc>
      </w:tr>
      <w:tr w:rsidR="00522231" w:rsidRPr="00522231" w:rsidTr="00BF5517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Регистрационное удостоверение Минздрава России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Сертификат соответствия ГОСТ или Декларация соответствия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668" w:rsidRPr="00522231" w:rsidTr="00BF5517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68" w:rsidRPr="00522231" w:rsidRDefault="00207668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68" w:rsidRPr="00522231" w:rsidRDefault="00207668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</w:t>
            </w:r>
            <w:r w:rsidRPr="00A51C8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анитарно-эпид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емиологическое </w:t>
            </w:r>
            <w:r w:rsidRPr="00A51C8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заключение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68" w:rsidRPr="00522231" w:rsidRDefault="00207668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68" w:rsidRPr="00522231" w:rsidRDefault="00207668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Основные функциональные требования</w:t>
            </w: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Коллиматор, не менее 12 дюймов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Высокочастотный генератор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Съемный прямоугольный коллиматор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gramEnd"/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проводной пульт дистанционного управления с дисплеем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Градуированная шкала тепловой нагрузки на экране пульта дистанционного управления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выбора зуба с помощью пульта дистанционного управления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выбора комплекции пациента с помощью пульта дистанционного управления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теоретической дозы облучения при исследовании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и ручная настройка силы  тока и напряжения в зависимости от выбранной области исследования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Технические характеристики</w:t>
            </w: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электропитания:</w:t>
            </w:r>
          </w:p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50/60гЦ, 230В±15%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экспозиции,</w:t>
            </w: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0,010 – 1,000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частота,</w:t>
            </w: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145 – 230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кГц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напряжение,</w:t>
            </w: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60,63,65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анодный ток,</w:t>
            </w: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не менее 6,7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Минимальное расстояние фокус/кожа, не менее </w:t>
            </w: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30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3.7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Размер фокусного (фокального) пятна, </w:t>
            </w:r>
            <w:proofErr w:type="gramStart"/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мм</w:t>
            </w:r>
            <w:proofErr w:type="gramEnd"/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, не более 0,7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наклона анода, не более 16 градусов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фильтрация не менее 2,5 мм 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плеча не менее 900 мм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Доступные для заказа длины плеча: 400мм, 600мм и 900мм,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Возможность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использовать дополнительные коллиматоры: прямоугольник 35х45мм, 31х41мм и 22х35мм для сенсора 2 и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отдаление головы </w:t>
            </w:r>
            <w:proofErr w:type="spellStart"/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рентгенаппарата</w:t>
            </w:r>
            <w:proofErr w:type="spellEnd"/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стены – не менее 2300мм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Дополнительные требования</w:t>
            </w: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ввод в эксплуатацию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выбора длины плеча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Гарантия производителя оборудования, включая узлы, агрегаты, комплектующие, принадлежности, а также на работы, выполняемые поставщиком в ходе выполнения заказа (комплекс мероприятий, выполняемых поставщиком (исполнителем), направленных на поддержание и восстановление работоспособности медицинского оборудования в гарантийный период эксплуатации) </w:t>
            </w:r>
            <w:proofErr w:type="gramStart"/>
            <w:r w:rsidRPr="0052223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 даты ввода</w:t>
            </w:r>
            <w:proofErr w:type="gramEnd"/>
            <w:r w:rsidRPr="0052223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эксплуатацию, месяцев, не менее 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монтажных и пусконаладочных работ специалистами производителя оборудования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документация  на русском языке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4.6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персонала на рабочем месте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231" w:rsidRPr="00522231" w:rsidTr="00BF5517">
        <w:trPr>
          <w:trHeight w:val="34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4.7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Сервисная служба поставщика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31" w:rsidRPr="00522231" w:rsidRDefault="00522231" w:rsidP="0052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22231" w:rsidRPr="00522231" w:rsidRDefault="00522231" w:rsidP="0052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832" w:rsidRDefault="00BF0832" w:rsidP="007158AD">
      <w:pPr>
        <w:spacing w:after="0" w:line="240" w:lineRule="auto"/>
      </w:pPr>
    </w:p>
    <w:p w:rsidR="00DF44C0" w:rsidRDefault="00DF44C0" w:rsidP="007158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5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№3</w:t>
      </w:r>
      <w:r w:rsidRPr="00DF44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bookmarkStart w:id="2" w:name="OLE_LINK15"/>
      <w:r w:rsidRPr="00DF44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Pr="00DF44C0">
        <w:rPr>
          <w:rFonts w:ascii="Times New Roman" w:eastAsia="Times New Roman" w:hAnsi="Times New Roman" w:cs="Times New Roman"/>
          <w:sz w:val="24"/>
          <w:szCs w:val="24"/>
          <w:lang w:eastAsia="ar-SA"/>
        </w:rPr>
        <w:t>радиовизиографа</w:t>
      </w:r>
      <w:proofErr w:type="spellEnd"/>
      <w:r w:rsidRPr="00DF44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Pr="00DF44C0">
        <w:rPr>
          <w:rFonts w:ascii="Times New Roman" w:eastAsia="Times New Roman" w:hAnsi="Times New Roman" w:cs="Times New Roman"/>
          <w:sz w:val="24"/>
          <w:szCs w:val="24"/>
          <w:lang w:eastAsia="ar-SA"/>
        </w:rPr>
        <w:t>Zen</w:t>
      </w:r>
      <w:proofErr w:type="spellEnd"/>
      <w:r w:rsidRPr="00DF44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-X </w:t>
      </w:r>
      <w:r w:rsidRPr="00DF44C0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size</w:t>
      </w:r>
      <w:r w:rsidRPr="00DF44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</w:t>
      </w:r>
      <w:bookmarkEnd w:id="2"/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4779"/>
        <w:gridCol w:w="614"/>
        <w:gridCol w:w="1202"/>
        <w:gridCol w:w="3617"/>
        <w:gridCol w:w="3261"/>
      </w:tblGrid>
      <w:tr w:rsidR="009C729A" w:rsidRPr="009C729A" w:rsidTr="00BF5517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1.Общие требования</w:t>
            </w:r>
          </w:p>
        </w:tc>
      </w:tr>
      <w:tr w:rsidR="009C729A" w:rsidRPr="009C729A" w:rsidTr="00BF5517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Регистрационное удостоверение Минздрава России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Сертификат соответствия Госстандарта России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Санитарно-эпидемиологическое заключение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 поставки и обслуживания на российском </w:t>
            </w: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рынке данной модели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менее 3 лет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2.Основные функциональные требования</w:t>
            </w: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Разъем для зарядного устройства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USB-порт, прямое подключение к компьютеру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Закругленные углы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Усиленное крепление кабеля к датчику </w:t>
            </w:r>
            <w:proofErr w:type="spellStart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визиографа</w:t>
            </w:r>
            <w:proofErr w:type="spellEnd"/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Интегрируемый</w:t>
            </w:r>
            <w:proofErr w:type="gramEnd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стоматологическую установку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3.Технические характеристики</w:t>
            </w: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датчика (</w:t>
            </w:r>
            <w:proofErr w:type="gramStart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Не более </w:t>
            </w:r>
          </w:p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39 х 25 х 5.3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разрешение (пар линий на </w:t>
            </w:r>
            <w:proofErr w:type="gramStart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Не менее 24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Пиксельная матрица (</w:t>
            </w:r>
            <w:proofErr w:type="spellStart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мкрм</w:t>
            </w:r>
            <w:proofErr w:type="spellEnd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Не более 1500х100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пикселя (</w:t>
            </w:r>
            <w:proofErr w:type="spellStart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мкрм</w:t>
            </w:r>
            <w:proofErr w:type="spellEnd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Не более 20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зона датчика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Не более 20 х 30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Фиброоптический</w:t>
            </w:r>
            <w:proofErr w:type="spellEnd"/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 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Совместимость с любыми рентгеновскими генераторами </w:t>
            </w:r>
            <w:r w:rsidRPr="009C729A">
              <w:rPr>
                <w:rFonts w:ascii="Times New Roman" w:eastAsia="MyriadPro-Regular" w:hAnsi="Times New Roman" w:cs="Times New Roman"/>
                <w:color w:val="404040"/>
                <w:sz w:val="24"/>
                <w:szCs w:val="24"/>
                <w:lang w:eastAsia="ru-RU"/>
              </w:rPr>
              <w:t xml:space="preserve">со значением </w:t>
            </w:r>
            <w:proofErr w:type="spellStart"/>
            <w:r w:rsidRPr="009C729A">
              <w:rPr>
                <w:rFonts w:ascii="Times New Roman" w:eastAsia="MyriadPro-Regular" w:hAnsi="Times New Roman" w:cs="Times New Roman"/>
                <w:color w:val="404040"/>
                <w:sz w:val="24"/>
                <w:szCs w:val="24"/>
                <w:lang w:eastAsia="ru-RU"/>
              </w:rPr>
              <w:t>кВ</w:t>
            </w:r>
            <w:proofErr w:type="spellEnd"/>
            <w:r w:rsidRPr="009C729A">
              <w:rPr>
                <w:rFonts w:ascii="Times New Roman" w:eastAsia="MyriadPro-Regular" w:hAnsi="Times New Roman" w:cs="Times New Roman"/>
                <w:color w:val="404040"/>
                <w:sz w:val="24"/>
                <w:szCs w:val="24"/>
                <w:lang w:eastAsia="ru-RU"/>
              </w:rPr>
              <w:t xml:space="preserve"> в пределах от 50 до 70 </w:t>
            </w:r>
            <w:proofErr w:type="spellStart"/>
            <w:r w:rsidRPr="009C729A">
              <w:rPr>
                <w:rFonts w:ascii="Times New Roman" w:eastAsia="MyriadPro-Regular" w:hAnsi="Times New Roman" w:cs="Times New Roman"/>
                <w:color w:val="40404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гигиенических чехлов для датчика</w:t>
            </w:r>
          </w:p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Дополнительные требования</w:t>
            </w: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ввод в эксплуатацию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и сервисное обслуживание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 лет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документация  на русском языке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29A" w:rsidRPr="009C729A" w:rsidTr="00BF5517">
        <w:trPr>
          <w:trHeight w:val="34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C72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5.4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пользователя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6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9A" w:rsidRPr="009C729A" w:rsidRDefault="009C729A" w:rsidP="009C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C729A" w:rsidRPr="009C729A" w:rsidRDefault="009C729A" w:rsidP="009C7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29A" w:rsidRDefault="009C729A" w:rsidP="007158AD">
      <w:pPr>
        <w:spacing w:after="0" w:line="240" w:lineRule="auto"/>
      </w:pPr>
    </w:p>
    <w:sectPr w:rsidR="009C729A" w:rsidSect="00FC267C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834A2"/>
    <w:multiLevelType w:val="hybridMultilevel"/>
    <w:tmpl w:val="DB56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80024"/>
    <w:multiLevelType w:val="hybridMultilevel"/>
    <w:tmpl w:val="DB56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0C35"/>
    <w:rsid w:val="00151FCF"/>
    <w:rsid w:val="00161A30"/>
    <w:rsid w:val="001A7FA6"/>
    <w:rsid w:val="001B7938"/>
    <w:rsid w:val="001D63E4"/>
    <w:rsid w:val="001D7970"/>
    <w:rsid w:val="00207668"/>
    <w:rsid w:val="002408C4"/>
    <w:rsid w:val="002A46FA"/>
    <w:rsid w:val="002B22F8"/>
    <w:rsid w:val="002D03A4"/>
    <w:rsid w:val="002E05CF"/>
    <w:rsid w:val="00316275"/>
    <w:rsid w:val="0035789F"/>
    <w:rsid w:val="00382C45"/>
    <w:rsid w:val="00386F1A"/>
    <w:rsid w:val="00435040"/>
    <w:rsid w:val="0045634D"/>
    <w:rsid w:val="0046094B"/>
    <w:rsid w:val="00522231"/>
    <w:rsid w:val="00540B79"/>
    <w:rsid w:val="005560CC"/>
    <w:rsid w:val="005D068A"/>
    <w:rsid w:val="005F1D30"/>
    <w:rsid w:val="00624744"/>
    <w:rsid w:val="006527E9"/>
    <w:rsid w:val="0069468C"/>
    <w:rsid w:val="006C5691"/>
    <w:rsid w:val="006D646D"/>
    <w:rsid w:val="007158AD"/>
    <w:rsid w:val="007201F7"/>
    <w:rsid w:val="0074191B"/>
    <w:rsid w:val="00741F90"/>
    <w:rsid w:val="00754A5B"/>
    <w:rsid w:val="007B27E6"/>
    <w:rsid w:val="008228FA"/>
    <w:rsid w:val="00863B8F"/>
    <w:rsid w:val="008919AE"/>
    <w:rsid w:val="00891CF7"/>
    <w:rsid w:val="008D3CBF"/>
    <w:rsid w:val="008D61CF"/>
    <w:rsid w:val="009172BD"/>
    <w:rsid w:val="009532A3"/>
    <w:rsid w:val="00967483"/>
    <w:rsid w:val="00991D73"/>
    <w:rsid w:val="009C729A"/>
    <w:rsid w:val="009D1064"/>
    <w:rsid w:val="009D40EB"/>
    <w:rsid w:val="009D671C"/>
    <w:rsid w:val="009E4E97"/>
    <w:rsid w:val="00A10DCF"/>
    <w:rsid w:val="00A428D9"/>
    <w:rsid w:val="00A51C80"/>
    <w:rsid w:val="00A8578C"/>
    <w:rsid w:val="00A86460"/>
    <w:rsid w:val="00AC181D"/>
    <w:rsid w:val="00AC35D7"/>
    <w:rsid w:val="00AE22B0"/>
    <w:rsid w:val="00AF2AB9"/>
    <w:rsid w:val="00B23C27"/>
    <w:rsid w:val="00B51BD4"/>
    <w:rsid w:val="00B80D1D"/>
    <w:rsid w:val="00BF0832"/>
    <w:rsid w:val="00BF5517"/>
    <w:rsid w:val="00C154CC"/>
    <w:rsid w:val="00C64C48"/>
    <w:rsid w:val="00C70159"/>
    <w:rsid w:val="00C83458"/>
    <w:rsid w:val="00C940EA"/>
    <w:rsid w:val="00CA5434"/>
    <w:rsid w:val="00CC3788"/>
    <w:rsid w:val="00CD1DE2"/>
    <w:rsid w:val="00D4083F"/>
    <w:rsid w:val="00D43557"/>
    <w:rsid w:val="00DA60F7"/>
    <w:rsid w:val="00DD3964"/>
    <w:rsid w:val="00DF44C0"/>
    <w:rsid w:val="00E137D0"/>
    <w:rsid w:val="00E20C51"/>
    <w:rsid w:val="00E2358B"/>
    <w:rsid w:val="00E76165"/>
    <w:rsid w:val="00EE12AC"/>
    <w:rsid w:val="00F63841"/>
    <w:rsid w:val="00F724FB"/>
    <w:rsid w:val="00FC267C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character" w:styleId="aa">
    <w:name w:val="Strong"/>
    <w:basedOn w:val="a0"/>
    <w:uiPriority w:val="22"/>
    <w:qFormat/>
    <w:rsid w:val="00316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character" w:styleId="aa">
    <w:name w:val="Strong"/>
    <w:basedOn w:val="a0"/>
    <w:uiPriority w:val="22"/>
    <w:qFormat/>
    <w:rsid w:val="00316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564B4-5A0E-42B9-BEBD-16217C0FA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cp:lastPrinted>2016-02-05T10:41:00Z</cp:lastPrinted>
  <dcterms:created xsi:type="dcterms:W3CDTF">2016-07-08T03:47:00Z</dcterms:created>
  <dcterms:modified xsi:type="dcterms:W3CDTF">2016-09-02T07:02:00Z</dcterms:modified>
</cp:coreProperties>
</file>